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3C08" w14:textId="53253B38" w:rsidR="001477C8" w:rsidRPr="003E5439" w:rsidRDefault="00294E8F">
      <w:pPr>
        <w:rPr>
          <w:b/>
          <w:bCs/>
        </w:rPr>
      </w:pPr>
      <w:r w:rsidRPr="003E5439">
        <w:rPr>
          <w:b/>
          <w:bCs/>
        </w:rPr>
        <w:t>Notes on establishing reliability scores for Comfort Visual Analog Scales (VAS or Comfort Lines) and Verbal Comfort Scales (VRS)</w:t>
      </w:r>
      <w:r w:rsidR="003E5439">
        <w:rPr>
          <w:b/>
          <w:bCs/>
        </w:rPr>
        <w:t>.</w:t>
      </w:r>
    </w:p>
    <w:p w14:paraId="2A42DF1E" w14:textId="77777777" w:rsidR="00294E8F" w:rsidRDefault="00294E8F"/>
    <w:p w14:paraId="62763E10" w14:textId="339FAD9A" w:rsidR="00294E8F" w:rsidRDefault="00294E8F">
      <w:r>
        <w:t xml:space="preserve">A </w:t>
      </w:r>
      <w:r w:rsidR="003E5439">
        <w:t>lengthy</w:t>
      </w:r>
      <w:r>
        <w:t xml:space="preserve"> discussion and data analysis of </w:t>
      </w:r>
      <w:r w:rsidR="003E5439">
        <w:t>reliability</w:t>
      </w:r>
      <w:r>
        <w:t xml:space="preserve"> scores for Comfort Lines can be found in Novak, B., Kolcaba, K., Steiner, R., &amp; Dowd, T. (2001), </w:t>
      </w:r>
      <w:r>
        <w:rPr>
          <w:i/>
          <w:iCs/>
        </w:rPr>
        <w:t>Measuring comfort in caregivers and patients during late end-of-life care.</w:t>
      </w:r>
      <w:r w:rsidR="003E5439">
        <w:rPr>
          <w:i/>
          <w:iCs/>
        </w:rPr>
        <w:t xml:space="preserve"> </w:t>
      </w:r>
      <w:r w:rsidR="00731D17" w:rsidRPr="003E5439">
        <w:rPr>
          <w:i/>
          <w:iCs/>
        </w:rPr>
        <w:t>American Journal of Hospice and Palliative Care,</w:t>
      </w:r>
      <w:r w:rsidRPr="003E5439">
        <w:rPr>
          <w:i/>
          <w:iCs/>
        </w:rPr>
        <w:t xml:space="preserve"> 18</w:t>
      </w:r>
      <w:r>
        <w:rPr>
          <w:i/>
          <w:iCs/>
        </w:rPr>
        <w:t xml:space="preserve"> (3).</w:t>
      </w:r>
      <w:r>
        <w:t xml:space="preserve">  Found “moderately positive” </w:t>
      </w:r>
      <w:r w:rsidR="003E5439">
        <w:t>reliability</w:t>
      </w:r>
      <w:r w:rsidR="00CC547C">
        <w:t xml:space="preserve"> </w:t>
      </w:r>
      <w:r>
        <w:t>for comfort lines when compared to the traditional Comfort Questionnaire (adapted).</w:t>
      </w:r>
    </w:p>
    <w:p w14:paraId="6D37E68B" w14:textId="77777777" w:rsidR="00CC547C" w:rsidRDefault="00CC547C"/>
    <w:p w14:paraId="14945092" w14:textId="77777777" w:rsidR="00CC547C" w:rsidRDefault="00CC547C">
      <w:r>
        <w:t>A brief discussion with qualitative data refers to the use of a VRS in addition to a traditional comfort questionnaire to measure comfort. The VRS demonstrated sufficient sensitivity to changes in comfort over three measurement points (with data).</w:t>
      </w:r>
    </w:p>
    <w:p w14:paraId="18E39E13" w14:textId="34D40F66" w:rsidR="00CC547C" w:rsidRPr="00922F0D" w:rsidRDefault="00CC547C">
      <w:pPr>
        <w:rPr>
          <w:i/>
          <w:iCs/>
          <w:u w:val="single"/>
        </w:rPr>
      </w:pPr>
      <w:r>
        <w:t xml:space="preserve">Dowd, T. &amp;Kolcaba, K. (2007). </w:t>
      </w:r>
      <w:r w:rsidR="00CC5A60">
        <w:t>Two interventions to relieve stress in college students.</w:t>
      </w:r>
      <w:r w:rsidR="00922F0D">
        <w:t xml:space="preserve"> </w:t>
      </w:r>
      <w:r>
        <w:rPr>
          <w:i/>
          <w:iCs/>
        </w:rPr>
        <w:t xml:space="preserve">Beginnings. </w:t>
      </w:r>
      <w:r w:rsidR="003E5439" w:rsidRPr="003E5439">
        <w:t>American Holistic Nurses Association.</w:t>
      </w:r>
      <w:r w:rsidR="003E5439">
        <w:rPr>
          <w:i/>
          <w:iCs/>
        </w:rPr>
        <w:t xml:space="preserve"> </w:t>
      </w:r>
    </w:p>
    <w:p w14:paraId="6F33F8BF" w14:textId="77777777" w:rsidR="00CC547C" w:rsidRDefault="00CC547C">
      <w:pPr>
        <w:rPr>
          <w:i/>
          <w:iCs/>
        </w:rPr>
      </w:pPr>
    </w:p>
    <w:p w14:paraId="37DA99EB" w14:textId="4B91D247" w:rsidR="00CC547C" w:rsidRDefault="00CC547C">
      <w:pPr>
        <w:rPr>
          <w:i/>
          <w:iCs/>
        </w:rPr>
      </w:pPr>
      <w:r>
        <w:t>A detailed discussion included data for concurrent validity between a VAS format and a traditional questionnaire</w:t>
      </w:r>
      <w:r w:rsidR="00CC5A60">
        <w:t xml:space="preserve">. Kolcaba, K. &amp; Steiner, R. (2000). </w:t>
      </w:r>
      <w:r w:rsidR="003E5439">
        <w:t>Empirical evidence</w:t>
      </w:r>
      <w:r w:rsidR="00CC5A60">
        <w:t xml:space="preserve"> for the nature of holistic comfort. </w:t>
      </w:r>
      <w:r w:rsidR="00CC5A60">
        <w:rPr>
          <w:i/>
          <w:iCs/>
        </w:rPr>
        <w:t>Journal of Ho</w:t>
      </w:r>
      <w:r w:rsidR="00922F0D">
        <w:rPr>
          <w:i/>
          <w:iCs/>
        </w:rPr>
        <w:t>l</w:t>
      </w:r>
      <w:r w:rsidR="00CC5A60">
        <w:rPr>
          <w:i/>
          <w:iCs/>
        </w:rPr>
        <w:t xml:space="preserve">istic Nursing, </w:t>
      </w:r>
      <w:r w:rsidR="00CC5A60">
        <w:rPr>
          <w:i/>
          <w:iCs/>
          <w:u w:val="single"/>
        </w:rPr>
        <w:t xml:space="preserve">1 </w:t>
      </w:r>
      <w:r w:rsidR="00CC5A60">
        <w:rPr>
          <w:i/>
          <w:iCs/>
        </w:rPr>
        <w:t>(18).</w:t>
      </w:r>
    </w:p>
    <w:p w14:paraId="584FA0D0" w14:textId="77777777" w:rsidR="00A20466" w:rsidRDefault="00A20466">
      <w:pPr>
        <w:rPr>
          <w:i/>
          <w:iCs/>
        </w:rPr>
      </w:pPr>
    </w:p>
    <w:p w14:paraId="01D9409B" w14:textId="343CBB32" w:rsidR="00A20466" w:rsidRDefault="00A20466" w:rsidP="00A20466">
      <w:r>
        <w:t xml:space="preserve">A different approach to testing the holistic nature of comfort, as presented by </w:t>
      </w:r>
      <w:proofErr w:type="gramStart"/>
      <w:r>
        <w:t>VAS’s</w:t>
      </w:r>
      <w:proofErr w:type="gramEnd"/>
      <w:r>
        <w:t xml:space="preserve"> in two parts: (1) VAS’s for Relief, Ease, and </w:t>
      </w:r>
      <w:r w:rsidR="003E5439">
        <w:t>Transcendence</w:t>
      </w:r>
      <w:r>
        <w:t xml:space="preserve"> separately and then added together, and (2) a single VAS for Total Comfort. (all </w:t>
      </w:r>
      <w:r w:rsidR="006363CE">
        <w:t>VAS’s</w:t>
      </w:r>
      <w:r w:rsidR="003E5439">
        <w:t xml:space="preserve"> </w:t>
      </w:r>
      <w:r>
        <w:t>measured in mm’s</w:t>
      </w:r>
      <w:proofErr w:type="gramStart"/>
      <w:r>
        <w:t xml:space="preserve">. </w:t>
      </w:r>
      <w:r w:rsidR="006363CE">
        <w:t>)</w:t>
      </w:r>
      <w:proofErr w:type="gramEnd"/>
      <w:r w:rsidR="006363CE">
        <w:t xml:space="preserve">.  </w:t>
      </w:r>
      <w:r>
        <w:t>Kolcaba, K. (2003</w:t>
      </w:r>
      <w:r w:rsidR="006363CE">
        <w:t>).</w:t>
      </w:r>
      <w:r w:rsidR="006363CE" w:rsidRPr="003E5439">
        <w:t xml:space="preserve"> Comfort</w:t>
      </w:r>
      <w:r w:rsidR="006363CE">
        <w:rPr>
          <w:u w:val="single"/>
        </w:rPr>
        <w:t xml:space="preserve"> </w:t>
      </w:r>
      <w:r w:rsidR="006363CE" w:rsidRPr="003E5439">
        <w:t>Theory and Practice,</w:t>
      </w:r>
      <w:r w:rsidR="006363CE">
        <w:rPr>
          <w:u w:val="single"/>
        </w:rPr>
        <w:t xml:space="preserve"> </w:t>
      </w:r>
      <w:r w:rsidR="006363CE">
        <w:t>Springer Pub, p 71-72.</w:t>
      </w:r>
    </w:p>
    <w:p w14:paraId="06902326" w14:textId="77777777" w:rsidR="006363CE" w:rsidRDefault="006363CE" w:rsidP="00A20466"/>
    <w:p w14:paraId="62A11C0E" w14:textId="77777777" w:rsidR="006363CE" w:rsidRPr="00922F0D" w:rsidRDefault="006363CE" w:rsidP="00A20466">
      <w:pPr>
        <w:rPr>
          <w:u w:val="single"/>
        </w:rPr>
      </w:pPr>
      <w:r>
        <w:t>A discussion about significant pair-wise correlations between VRS’s and traditional questionnaire with data. Dowd, T., Kolcaba, K., Ste</w:t>
      </w:r>
      <w:r w:rsidR="00922F0D">
        <w:t>in</w:t>
      </w:r>
      <w:r>
        <w:t xml:space="preserve">er, R., &amp; </w:t>
      </w:r>
      <w:proofErr w:type="spellStart"/>
      <w:r>
        <w:t>Fashinpaur</w:t>
      </w:r>
      <w:proofErr w:type="spellEnd"/>
      <w:r>
        <w:t>, D. (2007)</w:t>
      </w:r>
      <w:r w:rsidR="00922F0D">
        <w:t xml:space="preserve">. </w:t>
      </w:r>
      <w:r w:rsidR="00922F0D">
        <w:rPr>
          <w:i/>
          <w:iCs/>
        </w:rPr>
        <w:t>Comparison of a healing touch, coaching, and a combined intervention on comfort and stress in younger college students</w:t>
      </w:r>
      <w:r w:rsidR="00922F0D" w:rsidRPr="003E5439">
        <w:rPr>
          <w:i/>
          <w:iCs/>
        </w:rPr>
        <w:t xml:space="preserve">. </w:t>
      </w:r>
      <w:r w:rsidRPr="003E5439">
        <w:t xml:space="preserve"> </w:t>
      </w:r>
      <w:r w:rsidR="00922F0D" w:rsidRPr="003E5439">
        <w:rPr>
          <w:i/>
          <w:iCs/>
        </w:rPr>
        <w:t>Holistic Nursing Practice</w:t>
      </w:r>
      <w:r w:rsidR="00922F0D" w:rsidRPr="003E5439">
        <w:t>, 21 (4).</w:t>
      </w:r>
    </w:p>
    <w:p w14:paraId="59BE3F35" w14:textId="77777777" w:rsidR="00294E8F" w:rsidRDefault="00294E8F"/>
    <w:p w14:paraId="728BC804" w14:textId="77777777" w:rsidR="00294E8F" w:rsidRDefault="00294E8F"/>
    <w:sectPr w:rsidR="00294E8F" w:rsidSect="00C3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100C9"/>
    <w:multiLevelType w:val="hybridMultilevel"/>
    <w:tmpl w:val="71CC03D6"/>
    <w:lvl w:ilvl="0" w:tplc="66ECC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5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8F"/>
    <w:rsid w:val="001477C8"/>
    <w:rsid w:val="00294E8F"/>
    <w:rsid w:val="0032629D"/>
    <w:rsid w:val="003E5439"/>
    <w:rsid w:val="005623CB"/>
    <w:rsid w:val="006363CE"/>
    <w:rsid w:val="00731D17"/>
    <w:rsid w:val="007D424F"/>
    <w:rsid w:val="00922F0D"/>
    <w:rsid w:val="00A20466"/>
    <w:rsid w:val="00C378AC"/>
    <w:rsid w:val="00CC547C"/>
    <w:rsid w:val="00CC5A60"/>
    <w:rsid w:val="00DD5EC3"/>
    <w:rsid w:val="00E7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6C84D"/>
  <w15:chartTrackingRefBased/>
  <w15:docId w15:val="{6634191A-5A28-834A-A1F9-7D66ADA0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Kolcaba</dc:creator>
  <cp:keywords/>
  <dc:description/>
  <cp:lastModifiedBy>Braswell, April A.</cp:lastModifiedBy>
  <cp:revision>3</cp:revision>
  <dcterms:created xsi:type="dcterms:W3CDTF">2024-09-06T16:57:00Z</dcterms:created>
  <dcterms:modified xsi:type="dcterms:W3CDTF">2024-10-22T12:57:00Z</dcterms:modified>
</cp:coreProperties>
</file>